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E5348E" w14:textId="4B30A9F6" w:rsidR="00335CAC" w:rsidRDefault="00335CAC" w:rsidP="00335CAC">
      <w:pPr>
        <w:ind w:left="240" w:hangingChars="100" w:hanging="240"/>
        <w:jc w:val="center"/>
        <w:rPr>
          <w:rFonts w:ascii="BIZ UD明朝 Medium" w:eastAsia="BIZ UD明朝 Medium" w:hAnsi="BIZ UD明朝 Medium"/>
        </w:rPr>
      </w:pPr>
      <w:r w:rsidRPr="00DF33E3">
        <w:rPr>
          <w:rFonts w:ascii="BIZ UD明朝 Medium" w:eastAsia="BIZ UD明朝 Medium" w:hAnsi="BIZ UD明朝 Medium" w:cs="Courier New"/>
          <w:b/>
          <w:bCs/>
          <w:noProof/>
          <w:color w:val="3D3F4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DF83C" wp14:editId="48C90F08">
                <wp:simplePos x="0" y="0"/>
                <wp:positionH relativeFrom="column">
                  <wp:posOffset>5271770</wp:posOffset>
                </wp:positionH>
                <wp:positionV relativeFrom="paragraph">
                  <wp:posOffset>-401955</wp:posOffset>
                </wp:positionV>
                <wp:extent cx="914400" cy="476250"/>
                <wp:effectExtent l="0" t="0" r="0" b="0"/>
                <wp:wrapNone/>
                <wp:docPr id="5878581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F50E8B" w14:textId="1FC8B372" w:rsidR="00335CAC" w:rsidRPr="000E2604" w:rsidRDefault="00335CAC" w:rsidP="00335CAC">
                            <w:pPr>
                              <w:rPr>
                                <w:rFonts w:ascii="BIZ UD明朝 Medium" w:eastAsia="BIZ UD明朝 Medium" w:hAnsi="BIZ UD明朝 Medium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DF83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15.1pt;margin-top:-31.65pt;width:1in;height:37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" filled="f" stroked="f" strokeweight=".5pt">
                <v:textbox>
                  <w:txbxContent>
                    <w:p w14:paraId="4AF50E8B" w14:textId="1FC8B372" w:rsidR="00335CAC" w:rsidRPr="000E2604" w:rsidRDefault="00335CAC" w:rsidP="00335CAC">
                      <w:pPr>
                        <w:rPr>
                          <w:rFonts w:ascii="BIZ UD明朝 Medium" w:eastAsia="BIZ UD明朝 Medium" w:hAnsi="BIZ UD明朝 Medium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B3C26">
        <w:rPr>
          <w:rFonts w:ascii="BIZ UD明朝 Medium" w:eastAsia="BIZ UD明朝 Medium" w:hAnsi="BIZ UD明朝 Medium" w:hint="eastAsia"/>
          <w:szCs w:val="24"/>
        </w:rPr>
        <w:t>令和</w:t>
      </w:r>
      <w:r w:rsidR="00CE614A">
        <w:rPr>
          <w:rFonts w:ascii="BIZ UD明朝 Medium" w:eastAsia="BIZ UD明朝 Medium" w:hAnsi="BIZ UD明朝 Medium" w:hint="eastAsia"/>
          <w:szCs w:val="24"/>
        </w:rPr>
        <w:t>７</w:t>
      </w:r>
      <w:r w:rsidR="000B3C26">
        <w:rPr>
          <w:rFonts w:ascii="BIZ UD明朝 Medium" w:eastAsia="BIZ UD明朝 Medium" w:hAnsi="BIZ UD明朝 Medium" w:hint="eastAsia"/>
          <w:szCs w:val="24"/>
        </w:rPr>
        <w:t>年度排出量結果</w:t>
      </w:r>
    </w:p>
    <w:p w14:paraId="75013EC6" w14:textId="77777777" w:rsidR="00335CAC" w:rsidRDefault="00335CAC"/>
    <w:p w14:paraId="33D89F9D" w14:textId="1C31EB10" w:rsidR="00335CAC" w:rsidRDefault="00335CAC" w:rsidP="00335CAC">
      <w:pPr>
        <w:pStyle w:val="Web"/>
        <w:shd w:val="clear" w:color="auto" w:fill="FFFFFF"/>
        <w:spacing w:before="0" w:beforeAutospacing="0" w:after="0" w:afterAutospacing="0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>１</w:t>
      </w:r>
      <w:r w:rsidRPr="00DF33E3">
        <w:rPr>
          <w:rFonts w:ascii="BIZ UD明朝 Medium" w:eastAsia="BIZ UD明朝 Medium" w:hAnsi="BIZ UD明朝 Medium" w:hint="eastAsia"/>
        </w:rPr>
        <w:t xml:space="preserve">　</w:t>
      </w:r>
      <w:r>
        <w:rPr>
          <w:rFonts w:ascii="BIZ UD明朝 Medium" w:eastAsia="BIZ UD明朝 Medium" w:hAnsi="BIZ UD明朝 Medium" w:hint="eastAsia"/>
        </w:rPr>
        <w:t>排出量（結果）</w:t>
      </w:r>
    </w:p>
    <w:p w14:paraId="187008D4" w14:textId="77777777" w:rsidR="00335CAC" w:rsidRDefault="00335CAC" w:rsidP="00335CAC">
      <w:pPr>
        <w:pStyle w:val="Web"/>
        <w:shd w:val="clear" w:color="auto" w:fill="FFFFFF"/>
        <w:spacing w:before="0" w:beforeAutospacing="0" w:after="0" w:afterAutospacing="0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 xml:space="preserve">　　</w:t>
      </w:r>
      <w:bookmarkStart w:id="0" w:name="_Hlk196987730"/>
      <w:r w:rsidRPr="005E216C">
        <w:rPr>
          <w:rFonts w:ascii="BIZ UD明朝 Medium" w:eastAsia="BIZ UD明朝 Medium" w:hAnsi="BIZ UD明朝 Medium" w:hint="eastAsia"/>
        </w:rPr>
        <w:t>松本広域連合地球温暖化防止実行計画</w:t>
      </w:r>
      <w:r w:rsidRPr="005E216C">
        <w:rPr>
          <w:rFonts w:ascii="BIZ UD明朝 Medium" w:eastAsia="BIZ UD明朝 Medium" w:hAnsi="BIZ UD明朝 Medium"/>
        </w:rPr>
        <w:t>(Ｒ６～Ｒ１０年度)に基づき、</w:t>
      </w:r>
      <w:r>
        <w:rPr>
          <w:rFonts w:ascii="BIZ UD明朝 Medium" w:eastAsia="BIZ UD明朝 Medium" w:hAnsi="BIZ UD明朝 Medium" w:hint="eastAsia"/>
        </w:rPr>
        <w:t>2013</w:t>
      </w:r>
    </w:p>
    <w:p w14:paraId="1D0F68BC" w14:textId="6E01508B" w:rsidR="00335CAC" w:rsidRPr="00380D98" w:rsidRDefault="00335CAC" w:rsidP="00335CAC">
      <w:pPr>
        <w:pStyle w:val="Web"/>
        <w:shd w:val="clear" w:color="auto" w:fill="FFFFFF"/>
        <w:spacing w:before="0" w:beforeAutospacing="0" w:after="0" w:afterAutospacing="0"/>
        <w:ind w:firstLineChars="100" w:firstLine="240"/>
        <w:rPr>
          <w:rFonts w:ascii="BIZ UD明朝 Medium" w:eastAsia="BIZ UD明朝 Medium" w:hAnsi="BIZ UD明朝 Medium"/>
        </w:rPr>
      </w:pPr>
      <w:r>
        <w:rPr>
          <w:rFonts w:ascii="BIZ UD明朝 Medium" w:eastAsia="BIZ UD明朝 Medium" w:hAnsi="BIZ UD明朝 Medium" w:hint="eastAsia"/>
        </w:rPr>
        <w:t>年度(Ｈ２５年度)を基準年度とする排出量(削減率)の実績を報告します。</w:t>
      </w:r>
      <w:bookmarkEnd w:id="0"/>
    </w:p>
    <w:p w14:paraId="5CFBEF68" w14:textId="00690436" w:rsidR="00CE614A" w:rsidRDefault="00CE614A" w:rsidP="006B08E6">
      <w:pPr>
        <w:jc w:val="right"/>
        <w:rPr>
          <w:noProof/>
        </w:rPr>
      </w:pPr>
      <w:r w:rsidRPr="00CE614A">
        <w:drawing>
          <wp:inline distT="0" distB="0" distL="0" distR="0" wp14:anchorId="55C32741" wp14:editId="08DADBC6">
            <wp:extent cx="5400040" cy="1377950"/>
            <wp:effectExtent l="0" t="0" r="0" b="0"/>
            <wp:docPr id="34630914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37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14449" w14:textId="3B7A46D3" w:rsidR="006B08E6" w:rsidRPr="006B08E6" w:rsidRDefault="00335CAC" w:rsidP="006B08E6">
      <w:pPr>
        <w:jc w:val="right"/>
        <w:rPr>
          <w:rFonts w:ascii="BIZ UD明朝 Medium" w:eastAsia="BIZ UD明朝 Medium" w:hAnsi="BIZ UD明朝 Medium"/>
        </w:rPr>
      </w:pPr>
      <w:r w:rsidRPr="00DF33E3">
        <w:rPr>
          <w:rFonts w:ascii="BIZ UD明朝 Medium" w:eastAsia="BIZ UD明朝 Medium" w:hAnsi="BIZ UD明朝 Medium" w:hint="eastAsia"/>
        </w:rPr>
        <w:t xml:space="preserve">　　(単位：排出量kg-CO</w:t>
      </w:r>
      <w:r w:rsidRPr="00DF33E3">
        <w:rPr>
          <w:rFonts w:ascii="BIZ UD明朝 Medium" w:eastAsia="BIZ UD明朝 Medium" w:hAnsi="BIZ UD明朝 Medium" w:hint="eastAsia"/>
          <w:vertAlign w:val="subscript"/>
        </w:rPr>
        <w:t>2</w:t>
      </w:r>
      <w:r w:rsidRPr="00DF33E3">
        <w:rPr>
          <w:rFonts w:ascii="BIZ UD明朝 Medium" w:eastAsia="BIZ UD明朝 Medium" w:hAnsi="BIZ UD明朝 Medium" w:hint="eastAsia"/>
        </w:rPr>
        <w:t>)</w:t>
      </w:r>
    </w:p>
    <w:p w14:paraId="57B22D17" w14:textId="1959F090" w:rsidR="00335CAC" w:rsidRPr="002B358D" w:rsidRDefault="00335CAC" w:rsidP="00717677">
      <w:pPr>
        <w:spacing w:line="60" w:lineRule="atLeast"/>
        <w:rPr>
          <w:rFonts w:ascii="BIZ UD明朝 Medium" w:eastAsia="BIZ UD明朝 Medium" w:hAnsi="BIZ UD明朝 Medium"/>
          <w:sz w:val="20"/>
          <w:szCs w:val="20"/>
        </w:rPr>
      </w:pPr>
      <w:r w:rsidRPr="00B0718F">
        <w:rPr>
          <w:rFonts w:ascii="BIZ UD明朝 Medium" w:eastAsia="BIZ UD明朝 Medium" w:hAnsi="BIZ UD明朝 Medium" w:hint="eastAsia"/>
          <w:sz w:val="20"/>
          <w:szCs w:val="20"/>
        </w:rPr>
        <w:t>※換算係数：灯油：2.50、LPG：2.99、都市ｶﾞｽ：1.96、電気：0.44、</w:t>
      </w:r>
      <w:proofErr w:type="gramStart"/>
      <w:r w:rsidRPr="00B0718F">
        <w:rPr>
          <w:rFonts w:ascii="BIZ UD明朝 Medium" w:eastAsia="BIZ UD明朝 Medium" w:hAnsi="BIZ UD明朝 Medium" w:hint="eastAsia"/>
          <w:sz w:val="20"/>
          <w:szCs w:val="20"/>
        </w:rPr>
        <w:t>ガソリン</w:t>
      </w:r>
      <w:proofErr w:type="gramEnd"/>
      <w:r w:rsidRPr="00B0718F">
        <w:rPr>
          <w:rFonts w:ascii="BIZ UD明朝 Medium" w:eastAsia="BIZ UD明朝 Medium" w:hAnsi="BIZ UD明朝 Medium" w:hint="eastAsia"/>
          <w:sz w:val="20"/>
          <w:szCs w:val="20"/>
        </w:rPr>
        <w:t>：2.29として計算</w:t>
      </w:r>
    </w:p>
    <w:p w14:paraId="19A82968" w14:textId="77777777" w:rsidR="00335CAC" w:rsidRPr="00623915" w:rsidRDefault="00335CAC" w:rsidP="00C84974">
      <w:pPr>
        <w:spacing w:line="220" w:lineRule="exact"/>
      </w:pPr>
    </w:p>
    <w:p w14:paraId="3B4CAADD" w14:textId="5150F5EC" w:rsidR="00335CAC" w:rsidRDefault="00335CAC" w:rsidP="00335CAC">
      <w:pPr>
        <w:ind w:left="240" w:hangingChars="100" w:hanging="240"/>
        <w:rPr>
          <w:rFonts w:ascii="ＭＳ 明朝" w:eastAsia="ＭＳ 明朝" w:hAnsi="ＭＳ 明朝"/>
          <w:szCs w:val="24"/>
        </w:rPr>
      </w:pPr>
      <w:r>
        <w:rPr>
          <w:rFonts w:ascii="BIZ UD明朝 Medium" w:eastAsia="BIZ UD明朝 Medium" w:hAnsi="BIZ UD明朝 Medium" w:hint="eastAsia"/>
        </w:rPr>
        <w:t>２　削減目標</w:t>
      </w:r>
    </w:p>
    <w:p w14:paraId="0743A440" w14:textId="77777777" w:rsidR="00335CAC" w:rsidRPr="00B0718F" w:rsidRDefault="00335CAC" w:rsidP="00335CAC">
      <w:pPr>
        <w:ind w:firstLineChars="200" w:firstLine="480"/>
        <w:rPr>
          <w:rFonts w:ascii="BIZ UD明朝 Medium" w:eastAsia="BIZ UD明朝 Medium" w:hAnsi="BIZ UD明朝 Medium"/>
          <w:szCs w:val="24"/>
        </w:rPr>
      </w:pPr>
      <w:r w:rsidRPr="00B0718F">
        <w:rPr>
          <w:rFonts w:ascii="BIZ UD明朝 Medium" w:eastAsia="BIZ UD明朝 Medium" w:hAnsi="BIZ UD明朝 Medium" w:hint="eastAsia"/>
          <w:szCs w:val="24"/>
        </w:rPr>
        <w:t>2030年度までの温室効果ガス（二酸化炭素）排出量を５０％削減する。</w:t>
      </w:r>
    </w:p>
    <w:p w14:paraId="4900D50F" w14:textId="77777777" w:rsidR="00335CAC" w:rsidRPr="00B0718F" w:rsidRDefault="00335CAC" w:rsidP="00335CAC">
      <w:pPr>
        <w:pStyle w:val="a9"/>
        <w:numPr>
          <w:ilvl w:val="0"/>
          <w:numId w:val="1"/>
        </w:numPr>
        <w:contextualSpacing w:val="0"/>
        <w:jc w:val="left"/>
        <w:rPr>
          <w:rFonts w:ascii="BIZ UD明朝 Medium" w:eastAsia="BIZ UD明朝 Medium" w:hAnsi="BIZ UD明朝 Medium"/>
          <w:szCs w:val="24"/>
        </w:rPr>
      </w:pPr>
      <w:r>
        <w:rPr>
          <w:rFonts w:ascii="BIZ UD明朝 Medium" w:eastAsia="BIZ UD明朝 Medium" w:hAnsi="BIZ UD明朝 Medium" w:hint="eastAsia"/>
          <w:szCs w:val="24"/>
        </w:rPr>
        <w:t xml:space="preserve"> </w:t>
      </w:r>
      <w:r w:rsidRPr="00B0718F">
        <w:rPr>
          <w:rFonts w:ascii="BIZ UD明朝 Medium" w:eastAsia="BIZ UD明朝 Medium" w:hAnsi="BIZ UD明朝 Medium" w:hint="eastAsia"/>
          <w:szCs w:val="24"/>
        </w:rPr>
        <w:t>事務局（対象：公用車ガソリン）</w:t>
      </w:r>
    </w:p>
    <w:tbl>
      <w:tblPr>
        <w:tblStyle w:val="aa"/>
        <w:tblpPr w:leftFromText="142" w:rightFromText="142" w:vertAnchor="text" w:horzAnchor="page" w:tblpX="1846" w:tblpY="94"/>
        <w:tblW w:w="8075" w:type="dxa"/>
        <w:tblLook w:val="04A0" w:firstRow="1" w:lastRow="0" w:firstColumn="1" w:lastColumn="0" w:noHBand="0" w:noVBand="1"/>
      </w:tblPr>
      <w:tblGrid>
        <w:gridCol w:w="2547"/>
        <w:gridCol w:w="1701"/>
        <w:gridCol w:w="2126"/>
        <w:gridCol w:w="1701"/>
      </w:tblGrid>
      <w:tr w:rsidR="00335CAC" w:rsidRPr="00DF33E3" w14:paraId="6FD7B595" w14:textId="77777777" w:rsidTr="000D3BA5">
        <w:tc>
          <w:tcPr>
            <w:tcW w:w="2547" w:type="dxa"/>
          </w:tcPr>
          <w:p w14:paraId="3FFA87ED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基準年度</w:t>
            </w:r>
          </w:p>
          <w:p w14:paraId="093D6305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（2013年度）</w:t>
            </w:r>
          </w:p>
        </w:tc>
        <w:tc>
          <w:tcPr>
            <w:tcW w:w="1701" w:type="dxa"/>
          </w:tcPr>
          <w:p w14:paraId="130C7B14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kern w:val="0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</w:rPr>
              <w:t>計画最終年度</w:t>
            </w:r>
          </w:p>
          <w:p w14:paraId="60DA73F2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（2028年度）</w:t>
            </w:r>
          </w:p>
        </w:tc>
        <w:tc>
          <w:tcPr>
            <w:tcW w:w="2126" w:type="dxa"/>
            <w:vAlign w:val="center"/>
          </w:tcPr>
          <w:p w14:paraId="379F0845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2030年度</w:t>
            </w:r>
          </w:p>
        </w:tc>
        <w:tc>
          <w:tcPr>
            <w:tcW w:w="1701" w:type="dxa"/>
            <w:vAlign w:val="center"/>
          </w:tcPr>
          <w:p w14:paraId="6B0D147B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削減率</w:t>
            </w:r>
          </w:p>
        </w:tc>
      </w:tr>
      <w:tr w:rsidR="00335CAC" w:rsidRPr="00DF33E3" w14:paraId="2481F79A" w14:textId="77777777" w:rsidTr="000D3BA5">
        <w:tc>
          <w:tcPr>
            <w:tcW w:w="2547" w:type="dxa"/>
          </w:tcPr>
          <w:p w14:paraId="415DFB8E" w14:textId="77777777" w:rsidR="00335CAC" w:rsidRPr="00DF33E3" w:rsidRDefault="00335CAC" w:rsidP="000D3BA5">
            <w:pPr>
              <w:spacing w:line="240" w:lineRule="exact"/>
              <w:jc w:val="right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㎏-CO</w:t>
            </w: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  <w:vertAlign w:val="subscript"/>
              </w:rPr>
              <w:t>２</w:t>
            </w:r>
          </w:p>
          <w:p w14:paraId="4D885C1D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6,497</w:t>
            </w:r>
          </w:p>
          <w:p w14:paraId="0342A319" w14:textId="77777777" w:rsidR="00335CAC" w:rsidRPr="00DF33E3" w:rsidRDefault="00335CAC" w:rsidP="000D3BA5">
            <w:pPr>
              <w:spacing w:line="22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（</w:t>
            </w:r>
            <w:proofErr w:type="gramStart"/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ｶﾞｿﾘﾝ</w:t>
            </w:r>
            <w:proofErr w:type="gramEnd"/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：2,837ℓ）</w:t>
            </w:r>
          </w:p>
        </w:tc>
        <w:tc>
          <w:tcPr>
            <w:tcW w:w="1701" w:type="dxa"/>
          </w:tcPr>
          <w:p w14:paraId="2E77B267" w14:textId="77777777" w:rsidR="00335CAC" w:rsidRPr="00DF33E3" w:rsidRDefault="00335CAC" w:rsidP="000D3BA5">
            <w:pPr>
              <w:spacing w:line="240" w:lineRule="exact"/>
              <w:jc w:val="right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㎏-CO</w:t>
            </w: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  <w:vertAlign w:val="subscript"/>
              </w:rPr>
              <w:t>２</w:t>
            </w:r>
          </w:p>
          <w:p w14:paraId="4103D55D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3,632</w:t>
            </w:r>
          </w:p>
        </w:tc>
        <w:tc>
          <w:tcPr>
            <w:tcW w:w="2126" w:type="dxa"/>
          </w:tcPr>
          <w:p w14:paraId="4B1D2741" w14:textId="77777777" w:rsidR="00335CAC" w:rsidRPr="00DF33E3" w:rsidRDefault="00335CAC" w:rsidP="000D3BA5">
            <w:pPr>
              <w:spacing w:line="240" w:lineRule="exact"/>
              <w:jc w:val="right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㎏-CO</w:t>
            </w: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  <w:vertAlign w:val="subscript"/>
              </w:rPr>
              <w:t>２</w:t>
            </w:r>
          </w:p>
          <w:p w14:paraId="3877B39E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3,249</w:t>
            </w:r>
          </w:p>
        </w:tc>
        <w:tc>
          <w:tcPr>
            <w:tcW w:w="1701" w:type="dxa"/>
            <w:vAlign w:val="center"/>
          </w:tcPr>
          <w:p w14:paraId="6332876B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50.0％</w:t>
            </w:r>
          </w:p>
        </w:tc>
      </w:tr>
    </w:tbl>
    <w:p w14:paraId="26090130" w14:textId="77777777" w:rsidR="00335CAC" w:rsidRPr="00DF33E3" w:rsidRDefault="00335CAC" w:rsidP="00335CAC">
      <w:pPr>
        <w:spacing w:line="220" w:lineRule="exact"/>
        <w:rPr>
          <w:rFonts w:ascii="BIZ UD明朝 Medium" w:eastAsia="BIZ UD明朝 Medium" w:hAnsi="BIZ UD明朝 Medium"/>
          <w:szCs w:val="24"/>
        </w:rPr>
      </w:pPr>
    </w:p>
    <w:p w14:paraId="427F5133" w14:textId="77777777" w:rsidR="00335CAC" w:rsidRPr="00B0718F" w:rsidRDefault="00335CAC" w:rsidP="00335CAC">
      <w:pPr>
        <w:pStyle w:val="a9"/>
        <w:numPr>
          <w:ilvl w:val="0"/>
          <w:numId w:val="1"/>
        </w:numPr>
        <w:ind w:left="612" w:hanging="357"/>
        <w:contextualSpacing w:val="0"/>
        <w:rPr>
          <w:rFonts w:ascii="BIZ UD明朝 Medium" w:eastAsia="BIZ UD明朝 Medium" w:hAnsi="BIZ UD明朝 Medium"/>
          <w:szCs w:val="24"/>
        </w:rPr>
      </w:pPr>
      <w:r>
        <w:rPr>
          <w:rFonts w:ascii="BIZ UD明朝 Medium" w:eastAsia="BIZ UD明朝 Medium" w:hAnsi="BIZ UD明朝 Medium" w:hint="eastAsia"/>
          <w:szCs w:val="24"/>
        </w:rPr>
        <w:t xml:space="preserve"> </w:t>
      </w:r>
      <w:r w:rsidRPr="00B0718F">
        <w:rPr>
          <w:rFonts w:ascii="BIZ UD明朝 Medium" w:eastAsia="BIZ UD明朝 Medium" w:hAnsi="BIZ UD明朝 Medium" w:hint="eastAsia"/>
          <w:szCs w:val="24"/>
        </w:rPr>
        <w:t>消防局（対象：庁用光熱費）</w:t>
      </w:r>
    </w:p>
    <w:tbl>
      <w:tblPr>
        <w:tblStyle w:val="aa"/>
        <w:tblpPr w:leftFromText="142" w:rightFromText="142" w:vertAnchor="text" w:horzAnchor="page" w:tblpX="1831" w:tblpY="79"/>
        <w:tblW w:w="8075" w:type="dxa"/>
        <w:tblLook w:val="04A0" w:firstRow="1" w:lastRow="0" w:firstColumn="1" w:lastColumn="0" w:noHBand="0" w:noVBand="1"/>
      </w:tblPr>
      <w:tblGrid>
        <w:gridCol w:w="2547"/>
        <w:gridCol w:w="1701"/>
        <w:gridCol w:w="2126"/>
        <w:gridCol w:w="1701"/>
      </w:tblGrid>
      <w:tr w:rsidR="00335CAC" w:rsidRPr="00DF33E3" w14:paraId="417C01CE" w14:textId="77777777" w:rsidTr="000D3BA5">
        <w:tc>
          <w:tcPr>
            <w:tcW w:w="2547" w:type="dxa"/>
          </w:tcPr>
          <w:p w14:paraId="295AE54D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基準年度</w:t>
            </w:r>
          </w:p>
          <w:p w14:paraId="1F1B714C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（2013年度）</w:t>
            </w:r>
          </w:p>
        </w:tc>
        <w:tc>
          <w:tcPr>
            <w:tcW w:w="1701" w:type="dxa"/>
          </w:tcPr>
          <w:p w14:paraId="7AD63E88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kern w:val="0"/>
                <w:sz w:val="20"/>
                <w:szCs w:val="20"/>
              </w:rPr>
            </w:pPr>
            <w:r w:rsidRPr="00335CAC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fitText w:val="1200" w:id="-713413375"/>
              </w:rPr>
              <w:t>計画最終年度</w:t>
            </w:r>
          </w:p>
          <w:p w14:paraId="0829E404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（2028年度）</w:t>
            </w:r>
          </w:p>
        </w:tc>
        <w:tc>
          <w:tcPr>
            <w:tcW w:w="2126" w:type="dxa"/>
            <w:vAlign w:val="center"/>
          </w:tcPr>
          <w:p w14:paraId="4A1D23A0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2030年度</w:t>
            </w:r>
          </w:p>
        </w:tc>
        <w:tc>
          <w:tcPr>
            <w:tcW w:w="1701" w:type="dxa"/>
            <w:vAlign w:val="center"/>
          </w:tcPr>
          <w:p w14:paraId="5AEC977A" w14:textId="77777777" w:rsidR="00335CAC" w:rsidRPr="00DF33E3" w:rsidRDefault="00335CAC" w:rsidP="000D3BA5">
            <w:pPr>
              <w:spacing w:line="220" w:lineRule="exact"/>
              <w:jc w:val="center"/>
              <w:rPr>
                <w:rFonts w:ascii="BIZ UD明朝 Medium" w:eastAsia="BIZ UD明朝 Medium" w:hAnsi="BIZ UD明朝 Medium"/>
                <w:sz w:val="20"/>
                <w:szCs w:val="20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削減率</w:t>
            </w:r>
          </w:p>
        </w:tc>
      </w:tr>
      <w:tr w:rsidR="00335CAC" w:rsidRPr="00DF33E3" w14:paraId="48959ED3" w14:textId="77777777" w:rsidTr="000D3BA5">
        <w:tc>
          <w:tcPr>
            <w:tcW w:w="2547" w:type="dxa"/>
          </w:tcPr>
          <w:p w14:paraId="4D5E178C" w14:textId="77777777" w:rsidR="00335CAC" w:rsidRPr="00DF33E3" w:rsidRDefault="00335CAC" w:rsidP="000D3BA5">
            <w:pPr>
              <w:spacing w:line="240" w:lineRule="exact"/>
              <w:jc w:val="right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㎏-CO</w:t>
            </w: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  <w:vertAlign w:val="subscript"/>
              </w:rPr>
              <w:t>２</w:t>
            </w:r>
          </w:p>
          <w:p w14:paraId="2DBA3C4A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646,717</w:t>
            </w:r>
          </w:p>
          <w:p w14:paraId="5CA7A1F9" w14:textId="77777777" w:rsidR="00335CAC" w:rsidRPr="00DF33E3" w:rsidRDefault="00335CAC" w:rsidP="000D3BA5">
            <w:pPr>
              <w:spacing w:line="22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（灯油：53,855L）</w:t>
            </w:r>
          </w:p>
          <w:p w14:paraId="25FDA50D" w14:textId="77777777" w:rsidR="00335CAC" w:rsidRPr="00DF33E3" w:rsidRDefault="00335CAC" w:rsidP="000D3BA5">
            <w:pPr>
              <w:spacing w:line="22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（電気：1,077,112Kwh）</w:t>
            </w:r>
          </w:p>
          <w:p w14:paraId="0EB1A42A" w14:textId="77777777" w:rsidR="00335CAC" w:rsidRPr="00DF33E3" w:rsidRDefault="00335CAC" w:rsidP="000D3BA5">
            <w:pPr>
              <w:spacing w:line="22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（LPG：5,404ｍ</w:t>
            </w: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  <w:vertAlign w:val="superscript"/>
              </w:rPr>
              <w:t>３</w:t>
            </w: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）</w:t>
            </w:r>
          </w:p>
          <w:p w14:paraId="4FF39AD3" w14:textId="77777777" w:rsidR="00335CAC" w:rsidRPr="00DF33E3" w:rsidRDefault="00335CAC" w:rsidP="000D3BA5">
            <w:pPr>
              <w:spacing w:line="220" w:lineRule="exact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（都市ｶﾞｽ：11,221ｍ</w:t>
            </w: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  <w:vertAlign w:val="superscript"/>
              </w:rPr>
              <w:t>３</w:t>
            </w:r>
            <w:r w:rsidRPr="00DF33E3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）</w:t>
            </w:r>
          </w:p>
        </w:tc>
        <w:tc>
          <w:tcPr>
            <w:tcW w:w="1701" w:type="dxa"/>
          </w:tcPr>
          <w:p w14:paraId="4F877A00" w14:textId="77777777" w:rsidR="00335CAC" w:rsidRPr="00DF33E3" w:rsidRDefault="00335CAC" w:rsidP="000D3BA5">
            <w:pPr>
              <w:spacing w:line="240" w:lineRule="exact"/>
              <w:jc w:val="right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㎏-CO</w:t>
            </w: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  <w:vertAlign w:val="subscript"/>
              </w:rPr>
              <w:t>２</w:t>
            </w:r>
          </w:p>
          <w:p w14:paraId="1B603AAD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387,222</w:t>
            </w:r>
          </w:p>
        </w:tc>
        <w:tc>
          <w:tcPr>
            <w:tcW w:w="2126" w:type="dxa"/>
          </w:tcPr>
          <w:p w14:paraId="55B7CF2B" w14:textId="77777777" w:rsidR="00335CAC" w:rsidRPr="00DF33E3" w:rsidRDefault="00335CAC" w:rsidP="000D3BA5">
            <w:pPr>
              <w:spacing w:line="240" w:lineRule="exact"/>
              <w:jc w:val="right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</w:rPr>
              <w:t>㎏-CO</w:t>
            </w:r>
            <w:r w:rsidRPr="00DF33E3">
              <w:rPr>
                <w:rFonts w:ascii="BIZ UD明朝 Medium" w:eastAsia="BIZ UD明朝 Medium" w:hAnsi="BIZ UD明朝 Medium" w:hint="eastAsia"/>
                <w:sz w:val="20"/>
                <w:szCs w:val="20"/>
                <w:vertAlign w:val="subscript"/>
              </w:rPr>
              <w:t>２</w:t>
            </w:r>
          </w:p>
          <w:p w14:paraId="07939A0A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323,359</w:t>
            </w:r>
          </w:p>
          <w:p w14:paraId="448916F2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</w:p>
        </w:tc>
        <w:tc>
          <w:tcPr>
            <w:tcW w:w="1701" w:type="dxa"/>
          </w:tcPr>
          <w:p w14:paraId="5A422D49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</w:p>
          <w:p w14:paraId="37D02E86" w14:textId="77777777" w:rsidR="00335CAC" w:rsidRPr="00DF33E3" w:rsidRDefault="00335CAC" w:rsidP="000D3BA5">
            <w:pPr>
              <w:spacing w:line="240" w:lineRule="exact"/>
              <w:jc w:val="center"/>
              <w:rPr>
                <w:rFonts w:ascii="BIZ UD明朝 Medium" w:eastAsia="BIZ UD明朝 Medium" w:hAnsi="BIZ UD明朝 Medium"/>
                <w:szCs w:val="24"/>
              </w:rPr>
            </w:pPr>
            <w:r w:rsidRPr="00DF33E3">
              <w:rPr>
                <w:rFonts w:ascii="BIZ UD明朝 Medium" w:eastAsia="BIZ UD明朝 Medium" w:hAnsi="BIZ UD明朝 Medium" w:hint="eastAsia"/>
                <w:szCs w:val="24"/>
              </w:rPr>
              <w:t>50.0％</w:t>
            </w:r>
          </w:p>
        </w:tc>
      </w:tr>
    </w:tbl>
    <w:p w14:paraId="430C1DA5" w14:textId="77777777" w:rsidR="00335CAC" w:rsidRPr="00DF33E3" w:rsidRDefault="00335CAC" w:rsidP="00335CAC">
      <w:pPr>
        <w:rPr>
          <w:rFonts w:ascii="BIZ UD明朝 Medium" w:eastAsia="BIZ UD明朝 Medium" w:hAnsi="BIZ UD明朝 Medium"/>
          <w:szCs w:val="24"/>
        </w:rPr>
      </w:pPr>
    </w:p>
    <w:sectPr w:rsidR="00335CAC" w:rsidRPr="00DF33E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DE48F" w14:textId="77777777" w:rsidR="00CF5BDA" w:rsidRDefault="00CF5BDA" w:rsidP="003953CA">
      <w:r>
        <w:separator/>
      </w:r>
    </w:p>
  </w:endnote>
  <w:endnote w:type="continuationSeparator" w:id="0">
    <w:p w14:paraId="055536ED" w14:textId="77777777" w:rsidR="00CF5BDA" w:rsidRDefault="00CF5BDA" w:rsidP="00395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D3FFF" w14:textId="77777777" w:rsidR="00CF5BDA" w:rsidRDefault="00CF5BDA" w:rsidP="003953CA">
      <w:r>
        <w:separator/>
      </w:r>
    </w:p>
  </w:footnote>
  <w:footnote w:type="continuationSeparator" w:id="0">
    <w:p w14:paraId="191C1358" w14:textId="77777777" w:rsidR="00CF5BDA" w:rsidRDefault="00CF5BDA" w:rsidP="003953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B41CF"/>
    <w:multiLevelType w:val="hybridMultilevel"/>
    <w:tmpl w:val="EF7E743E"/>
    <w:lvl w:ilvl="0" w:tplc="9F006346">
      <w:start w:val="1"/>
      <w:numFmt w:val="decimalEnclosedParen"/>
      <w:lvlText w:val="%1"/>
      <w:lvlJc w:val="left"/>
      <w:pPr>
        <w:ind w:left="6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5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5" w:hanging="440"/>
      </w:pPr>
    </w:lvl>
    <w:lvl w:ilvl="3" w:tplc="0409000F" w:tentative="1">
      <w:start w:val="1"/>
      <w:numFmt w:val="decimal"/>
      <w:lvlText w:val="%4."/>
      <w:lvlJc w:val="left"/>
      <w:pPr>
        <w:ind w:left="2015" w:hanging="440"/>
      </w:pPr>
    </w:lvl>
    <w:lvl w:ilvl="4" w:tplc="04090017" w:tentative="1">
      <w:start w:val="1"/>
      <w:numFmt w:val="aiueoFullWidth"/>
      <w:lvlText w:val="(%5)"/>
      <w:lvlJc w:val="left"/>
      <w:pPr>
        <w:ind w:left="2455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40"/>
      </w:pPr>
    </w:lvl>
    <w:lvl w:ilvl="6" w:tplc="0409000F" w:tentative="1">
      <w:start w:val="1"/>
      <w:numFmt w:val="decimal"/>
      <w:lvlText w:val="%7."/>
      <w:lvlJc w:val="left"/>
      <w:pPr>
        <w:ind w:left="3335" w:hanging="440"/>
      </w:pPr>
    </w:lvl>
    <w:lvl w:ilvl="7" w:tplc="04090017" w:tentative="1">
      <w:start w:val="1"/>
      <w:numFmt w:val="aiueoFullWidth"/>
      <w:lvlText w:val="(%8)"/>
      <w:lvlJc w:val="left"/>
      <w:pPr>
        <w:ind w:left="377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40"/>
      </w:pPr>
    </w:lvl>
  </w:abstractNum>
  <w:num w:numId="1" w16cid:durableId="474685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CAC"/>
    <w:rsid w:val="000B3C26"/>
    <w:rsid w:val="0020218C"/>
    <w:rsid w:val="00294961"/>
    <w:rsid w:val="00320884"/>
    <w:rsid w:val="00335CAC"/>
    <w:rsid w:val="003953CA"/>
    <w:rsid w:val="003D3BB1"/>
    <w:rsid w:val="004A3FC3"/>
    <w:rsid w:val="00550357"/>
    <w:rsid w:val="005552E0"/>
    <w:rsid w:val="005902A6"/>
    <w:rsid w:val="00623915"/>
    <w:rsid w:val="00624AEB"/>
    <w:rsid w:val="00655890"/>
    <w:rsid w:val="006B08E6"/>
    <w:rsid w:val="00714CDA"/>
    <w:rsid w:val="00717677"/>
    <w:rsid w:val="00742C1E"/>
    <w:rsid w:val="007F54E2"/>
    <w:rsid w:val="009A2333"/>
    <w:rsid w:val="009A6BC0"/>
    <w:rsid w:val="009C63BD"/>
    <w:rsid w:val="00AF52EE"/>
    <w:rsid w:val="00AF7F64"/>
    <w:rsid w:val="00B51F65"/>
    <w:rsid w:val="00C12E18"/>
    <w:rsid w:val="00C84974"/>
    <w:rsid w:val="00C943B9"/>
    <w:rsid w:val="00CE614A"/>
    <w:rsid w:val="00CF5BDA"/>
    <w:rsid w:val="00CF7B70"/>
    <w:rsid w:val="00D108A8"/>
    <w:rsid w:val="00E46D34"/>
    <w:rsid w:val="00F02B77"/>
    <w:rsid w:val="00F2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BDCC3D"/>
  <w15:chartTrackingRefBased/>
  <w15:docId w15:val="{1871922F-1B66-4F90-BEE0-E4628ED96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5CAC"/>
    <w:pPr>
      <w:widowControl w:val="0"/>
      <w:jc w:val="both"/>
    </w:pPr>
    <w:rPr>
      <w:sz w:val="24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35CA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35C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5CA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5CA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35CA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35CA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35CA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35CA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35CA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35CA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35CA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35CA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35C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35C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35C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35C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35CA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35CA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35CA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35C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35CA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35CA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35C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35CA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35CA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35CA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35C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35CA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335CA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335CAC"/>
    <w:rPr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335CA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b">
    <w:name w:val="header"/>
    <w:basedOn w:val="a"/>
    <w:link w:val="ac"/>
    <w:uiPriority w:val="99"/>
    <w:unhideWhenUsed/>
    <w:rsid w:val="003953C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3953CA"/>
    <w:rPr>
      <w:sz w:val="24"/>
      <w:szCs w:val="22"/>
      <w14:ligatures w14:val="none"/>
    </w:rPr>
  </w:style>
  <w:style w:type="paragraph" w:styleId="ad">
    <w:name w:val="footer"/>
    <w:basedOn w:val="a"/>
    <w:link w:val="ae"/>
    <w:uiPriority w:val="99"/>
    <w:unhideWhenUsed/>
    <w:rsid w:val="003953C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3953CA"/>
    <w:rPr>
      <w:sz w:val="24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09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D62401-63A2-4593-AE45-14BE0473F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kouiki27</dc:creator>
  <cp:keywords/>
  <dc:description/>
  <cp:lastModifiedBy>kouiki27</cp:lastModifiedBy>
  <cp:revision>4</cp:revision>
  <cp:lastPrinted>2025-05-26T05:01:00Z</cp:lastPrinted>
  <dcterms:created xsi:type="dcterms:W3CDTF">2025-05-26T04:47:00Z</dcterms:created>
  <dcterms:modified xsi:type="dcterms:W3CDTF">2026-06-29T04:42:00Z</dcterms:modified>
</cp:coreProperties>
</file>